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ec1bdc0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c80024d2a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Krabi,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a6944cee4148" /><Relationship Type="http://schemas.openxmlformats.org/officeDocument/2006/relationships/numbering" Target="/word/numbering.xml" Id="Rdc3e692d743245a9" /><Relationship Type="http://schemas.openxmlformats.org/officeDocument/2006/relationships/settings" Target="/word/settings.xml" Id="Rece5c4a8d2b64895" /><Relationship Type="http://schemas.openxmlformats.org/officeDocument/2006/relationships/image" Target="/word/media/b6662e32-e230-4faa-9cd2-c1c9ff3e0dcf.png" Id="R0dbc80024d2a4e20" /></Relationships>
</file>