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12dee93c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1015cb294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Tunis,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ec822b6e4baf" /><Relationship Type="http://schemas.openxmlformats.org/officeDocument/2006/relationships/numbering" Target="/word/numbering.xml" Id="Rc80275ddf34f4b83" /><Relationship Type="http://schemas.openxmlformats.org/officeDocument/2006/relationships/settings" Target="/word/settings.xml" Id="R0586162e172c4494" /><Relationship Type="http://schemas.openxmlformats.org/officeDocument/2006/relationships/image" Target="/word/media/ec92477f-f8d1-4ef9-bc3e-5459b0f45b3b.png" Id="R6041015cb294453e" /></Relationships>
</file>