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be94e9f3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063b5d8d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Fethiye,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b7cc1211642ae" /><Relationship Type="http://schemas.openxmlformats.org/officeDocument/2006/relationships/numbering" Target="/word/numbering.xml" Id="Rc179de2df08e46d9" /><Relationship Type="http://schemas.openxmlformats.org/officeDocument/2006/relationships/settings" Target="/word/settings.xml" Id="R29f1a07d64014e94" /><Relationship Type="http://schemas.openxmlformats.org/officeDocument/2006/relationships/image" Target="/word/media/d511f24e-c9fd-4b5a-83a6-63f0e8a89088.png" Id="Rfa27063b5d8d470d" /></Relationships>
</file>