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7b085ab2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7144a695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Aberdaron,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88f9268d64d6c" /><Relationship Type="http://schemas.openxmlformats.org/officeDocument/2006/relationships/numbering" Target="/word/numbering.xml" Id="R39c6cceec7cb480b" /><Relationship Type="http://schemas.openxmlformats.org/officeDocument/2006/relationships/settings" Target="/word/settings.xml" Id="Rab27023f55f24297" /><Relationship Type="http://schemas.openxmlformats.org/officeDocument/2006/relationships/image" Target="/word/media/668804c7-9338-4caa-ad8f-9d585f053b06.png" Id="R0ba27144a6954115" /></Relationships>
</file>