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e29d82b2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5d8fc115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Addiewell,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f501513f4861" /><Relationship Type="http://schemas.openxmlformats.org/officeDocument/2006/relationships/numbering" Target="/word/numbering.xml" Id="Ra23350d78b1b4715" /><Relationship Type="http://schemas.openxmlformats.org/officeDocument/2006/relationships/settings" Target="/word/settings.xml" Id="R160e6ef844db423b" /><Relationship Type="http://schemas.openxmlformats.org/officeDocument/2006/relationships/image" Target="/word/media/bdfc0f34-1a88-43dc-949c-6d02eebaa74f.png" Id="R2835d8fc115f4f80" /></Relationships>
</file>