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9d041f01a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79a9cae7f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Aird an Runair,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d601b7bbb4c6f" /><Relationship Type="http://schemas.openxmlformats.org/officeDocument/2006/relationships/numbering" Target="/word/numbering.xml" Id="Re7d202b9863b4aa3" /><Relationship Type="http://schemas.openxmlformats.org/officeDocument/2006/relationships/settings" Target="/word/settings.xml" Id="R72f2f4c5d21d478d" /><Relationship Type="http://schemas.openxmlformats.org/officeDocument/2006/relationships/image" Target="/word/media/af3d584b-d213-4a11-a74a-f6e9b9a97951.png" Id="R4b879a9cae7f4f97" /></Relationships>
</file>