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3754e1453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17e274920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Andover Down,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fc0cdd1534330" /><Relationship Type="http://schemas.openxmlformats.org/officeDocument/2006/relationships/numbering" Target="/word/numbering.xml" Id="R8f9c9bd072d44463" /><Relationship Type="http://schemas.openxmlformats.org/officeDocument/2006/relationships/settings" Target="/word/settings.xml" Id="R05356b9a8abe4dae" /><Relationship Type="http://schemas.openxmlformats.org/officeDocument/2006/relationships/image" Target="/word/media/a338cd17-3588-44c0-8996-f55bd697e6f2.png" Id="R7c917e27492042a9" /></Relationships>
</file>