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f261d7929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b206b54b0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Ardaruner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5f61aa5ff437d" /><Relationship Type="http://schemas.openxmlformats.org/officeDocument/2006/relationships/numbering" Target="/word/numbering.xml" Id="R2f1d4eb01bf64d37" /><Relationship Type="http://schemas.openxmlformats.org/officeDocument/2006/relationships/settings" Target="/word/settings.xml" Id="Rde1288ebd8bf404d" /><Relationship Type="http://schemas.openxmlformats.org/officeDocument/2006/relationships/image" Target="/word/media/3b81ab05-1de3-4a12-873a-bf5819a7e2f9.png" Id="Rb9cb206b54b047ec" /></Relationships>
</file>