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2c58a4b8b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23f34e716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Ardlui,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fcf8abac54f65" /><Relationship Type="http://schemas.openxmlformats.org/officeDocument/2006/relationships/numbering" Target="/word/numbering.xml" Id="R13d16004e13544d2" /><Relationship Type="http://schemas.openxmlformats.org/officeDocument/2006/relationships/settings" Target="/word/settings.xml" Id="R2bec3b886c304416" /><Relationship Type="http://schemas.openxmlformats.org/officeDocument/2006/relationships/image" Target="/word/media/14c2b512-df9b-4178-ad71-9aac8855cf35.png" Id="Rc0523f34e7164c2e" /></Relationships>
</file>