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b827b418b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0b97b6f1e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Arlesey,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ed85fc23446a4" /><Relationship Type="http://schemas.openxmlformats.org/officeDocument/2006/relationships/numbering" Target="/word/numbering.xml" Id="R1b9ed6c5ba3e421d" /><Relationship Type="http://schemas.openxmlformats.org/officeDocument/2006/relationships/settings" Target="/word/settings.xml" Id="Rc4a00d1f59984171" /><Relationship Type="http://schemas.openxmlformats.org/officeDocument/2006/relationships/image" Target="/word/media/7580cf83-94f1-4775-81fa-3cd7197ed819.png" Id="R1aa0b97b6f1e4def" /></Relationships>
</file>