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2401b7d29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f018a8b3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Arreton,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492f48b9a41d2" /><Relationship Type="http://schemas.openxmlformats.org/officeDocument/2006/relationships/numbering" Target="/word/numbering.xml" Id="R25ad175f5e3c4cce" /><Relationship Type="http://schemas.openxmlformats.org/officeDocument/2006/relationships/settings" Target="/word/settings.xml" Id="Rdf88210a0d9e4fbb" /><Relationship Type="http://schemas.openxmlformats.org/officeDocument/2006/relationships/image" Target="/word/media/b89e7652-624d-4872-bf5a-bcf71609f096.png" Id="Ra77f018a8b3341c9" /></Relationships>
</file>