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0dbdc1ff8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e53a6fb33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Ashreigney,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bd2310694f39" /><Relationship Type="http://schemas.openxmlformats.org/officeDocument/2006/relationships/numbering" Target="/word/numbering.xml" Id="Ref8ef2a980d541fc" /><Relationship Type="http://schemas.openxmlformats.org/officeDocument/2006/relationships/settings" Target="/word/settings.xml" Id="R0a0fdef42a364a2a" /><Relationship Type="http://schemas.openxmlformats.org/officeDocument/2006/relationships/image" Target="/word/media/e1ceef4d-b124-4fd3-a71e-e9fdcb9d1d0b.png" Id="Rfbce53a6fb334244" /></Relationships>
</file>