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7ad8d472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2fad6d2b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 of Hascosay,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be5e49ecd4c25" /><Relationship Type="http://schemas.openxmlformats.org/officeDocument/2006/relationships/numbering" Target="/word/numbering.xml" Id="R2a56173a9326414b" /><Relationship Type="http://schemas.openxmlformats.org/officeDocument/2006/relationships/settings" Target="/word/settings.xml" Id="Rd7009f3972bf4c84" /><Relationship Type="http://schemas.openxmlformats.org/officeDocument/2006/relationships/image" Target="/word/media/fb965a66-510b-4842-9406-ea97088aab96.png" Id="R53952fad6d2b483b" /></Relationships>
</file>