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adf3098c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18fd96ea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Beaghmore,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96c94f7ea4f00" /><Relationship Type="http://schemas.openxmlformats.org/officeDocument/2006/relationships/numbering" Target="/word/numbering.xml" Id="Re11206d8bdc548a5" /><Relationship Type="http://schemas.openxmlformats.org/officeDocument/2006/relationships/settings" Target="/word/settings.xml" Id="R84e272d0ea79450c" /><Relationship Type="http://schemas.openxmlformats.org/officeDocument/2006/relationships/image" Target="/word/media/0e47996b-90e8-4aab-bea5-858a34f14acc.png" Id="Re4dd18fd96ea4f09" /></Relationships>
</file>