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ffcb51d2a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d3bff7b0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 Meillich,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cad8869fd41e5" /><Relationship Type="http://schemas.openxmlformats.org/officeDocument/2006/relationships/numbering" Target="/word/numbering.xml" Id="R45746ddfbe0f42d1" /><Relationship Type="http://schemas.openxmlformats.org/officeDocument/2006/relationships/settings" Target="/word/settings.xml" Id="Rd72a3a7a6f984cbc" /><Relationship Type="http://schemas.openxmlformats.org/officeDocument/2006/relationships/image" Target="/word/media/e802fe31-9087-4f9b-b1a6-6c817901fe46.png" Id="R032bd3bff7b04b0f" /></Relationships>
</file>