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dabf77e4e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81bb161ea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Bharrain,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0cf47d8a5486e" /><Relationship Type="http://schemas.openxmlformats.org/officeDocument/2006/relationships/numbering" Target="/word/numbering.xml" Id="R1bbade7cbba0410b" /><Relationship Type="http://schemas.openxmlformats.org/officeDocument/2006/relationships/settings" Target="/word/settings.xml" Id="Rf020dc32231f4567" /><Relationship Type="http://schemas.openxmlformats.org/officeDocument/2006/relationships/image" Target="/word/media/a9dadf2b-a72c-4603-8239-13c8fe3e5445.png" Id="R3f481bb161ea426c" /></Relationships>
</file>