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26af5721f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1df221886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Bhuie Ben,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e6bd87f8547cf" /><Relationship Type="http://schemas.openxmlformats.org/officeDocument/2006/relationships/numbering" Target="/word/numbering.xml" Id="R7f4af6c42c2749d6" /><Relationship Type="http://schemas.openxmlformats.org/officeDocument/2006/relationships/settings" Target="/word/settings.xml" Id="Rd83c6ad429564d44" /><Relationship Type="http://schemas.openxmlformats.org/officeDocument/2006/relationships/image" Target="/word/media/f84806f1-36b1-4bf8-afe8-8aad8c38cd4b.png" Id="R2b01df2218864c09" /></Relationships>
</file>