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3e116b25f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44ad8100f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521fe3e19431e" /><Relationship Type="http://schemas.openxmlformats.org/officeDocument/2006/relationships/numbering" Target="/word/numbering.xml" Id="R564f983d6bc04448" /><Relationship Type="http://schemas.openxmlformats.org/officeDocument/2006/relationships/settings" Target="/word/settings.xml" Id="R6293b92301f647e7" /><Relationship Type="http://schemas.openxmlformats.org/officeDocument/2006/relationships/image" Target="/word/media/eb020b3c-e395-484a-abc9-e969280d4cf4.png" Id="Rb8344ad8100f4a90" /></Relationships>
</file>