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1a289526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1c7d5c4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Bledington,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02f5ded71463f" /><Relationship Type="http://schemas.openxmlformats.org/officeDocument/2006/relationships/numbering" Target="/word/numbering.xml" Id="R45d8d26466f247d2" /><Relationship Type="http://schemas.openxmlformats.org/officeDocument/2006/relationships/settings" Target="/word/settings.xml" Id="Rde6b6e73168b488d" /><Relationship Type="http://schemas.openxmlformats.org/officeDocument/2006/relationships/image" Target="/word/media/d12ffc33-62ae-4128-a978-1f9cf3d7c108.png" Id="Ra7291c7d5c4642cb" /></Relationships>
</file>