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9122ab5f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7a5097c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Blunsdon Saint Andrew,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e53643db454d" /><Relationship Type="http://schemas.openxmlformats.org/officeDocument/2006/relationships/numbering" Target="/word/numbering.xml" Id="R0ae7cfd3e7d342a1" /><Relationship Type="http://schemas.openxmlformats.org/officeDocument/2006/relationships/settings" Target="/word/settings.xml" Id="Rde7f9b4dbfb5409b" /><Relationship Type="http://schemas.openxmlformats.org/officeDocument/2006/relationships/image" Target="/word/media/618ea80a-9c31-492e-ac64-9b6e8984d4f4.png" Id="R236a7a5097ca45f3" /></Relationships>
</file>