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74df4329d4c0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bbbedd2c3ef4da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Bramcote,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9e34064ae643dc" /><Relationship Type="http://schemas.openxmlformats.org/officeDocument/2006/relationships/numbering" Target="/word/numbering.xml" Id="R184cf8cab8fc43d1" /><Relationship Type="http://schemas.openxmlformats.org/officeDocument/2006/relationships/settings" Target="/word/settings.xml" Id="R491319c6fac94201" /><Relationship Type="http://schemas.openxmlformats.org/officeDocument/2006/relationships/image" Target="/word/media/046514dd-be80-4008-80a4-683e30ff2e3e.png" Id="R7bbbedd2c3ef4da7" /></Relationships>
</file>