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e53c68fc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f6a4b45e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Bridgend,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76673f934f16" /><Relationship Type="http://schemas.openxmlformats.org/officeDocument/2006/relationships/numbering" Target="/word/numbering.xml" Id="Rf7212b2fd59c473b" /><Relationship Type="http://schemas.openxmlformats.org/officeDocument/2006/relationships/settings" Target="/word/settings.xml" Id="R29ab9b1d4af74132" /><Relationship Type="http://schemas.openxmlformats.org/officeDocument/2006/relationships/image" Target="/word/media/4518b582-1a46-4f14-a5df-1aa03e4b136f.png" Id="R745f6a4b45e941d9" /></Relationships>
</file>