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cdc1ab93c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38cc77023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eb479e0c44dcf" /><Relationship Type="http://schemas.openxmlformats.org/officeDocument/2006/relationships/numbering" Target="/word/numbering.xml" Id="R864bbb49ef4a454a" /><Relationship Type="http://schemas.openxmlformats.org/officeDocument/2006/relationships/settings" Target="/word/settings.xml" Id="R396a3b6166c04692" /><Relationship Type="http://schemas.openxmlformats.org/officeDocument/2006/relationships/image" Target="/word/media/be9c68b0-eb03-46d6-9519-d3a838c4d677.png" Id="R73238cc77023485c" /></Relationships>
</file>