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1337fa9e8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f024bdfde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Bury Saint Edmunds,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988ac333a486b" /><Relationship Type="http://schemas.openxmlformats.org/officeDocument/2006/relationships/numbering" Target="/word/numbering.xml" Id="R690d75ed44224804" /><Relationship Type="http://schemas.openxmlformats.org/officeDocument/2006/relationships/settings" Target="/word/settings.xml" Id="R5ea623f9cd334406" /><Relationship Type="http://schemas.openxmlformats.org/officeDocument/2006/relationships/image" Target="/word/media/2e1fd1db-0d60-496a-8cfd-29af140ae522.png" Id="R783f024bdfde440b" /></Relationships>
</file>