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256e2b2a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126d5f7b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Busta Pund,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d3901dbc643b5" /><Relationship Type="http://schemas.openxmlformats.org/officeDocument/2006/relationships/numbering" Target="/word/numbering.xml" Id="R24f4ac94dfa944eb" /><Relationship Type="http://schemas.openxmlformats.org/officeDocument/2006/relationships/settings" Target="/word/settings.xml" Id="R76fee113291b424e" /><Relationship Type="http://schemas.openxmlformats.org/officeDocument/2006/relationships/image" Target="/word/media/675dfc9a-961f-40d5-8321-5eebd0daab92.png" Id="R5f3126d5f7b44176" /></Relationships>
</file>