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0b90d339b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aa90032cf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Caerphilly, Caerphilly,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95ca83a6c4a44" /><Relationship Type="http://schemas.openxmlformats.org/officeDocument/2006/relationships/numbering" Target="/word/numbering.xml" Id="R343a9c2d90624d97" /><Relationship Type="http://schemas.openxmlformats.org/officeDocument/2006/relationships/settings" Target="/word/settings.xml" Id="Re2aa1334a5d04710" /><Relationship Type="http://schemas.openxmlformats.org/officeDocument/2006/relationships/image" Target="/word/media/1b9ef6c0-390a-40a7-bde7-763aed2a4c9b.png" Id="R1ccaa90032cf46ad" /></Relationships>
</file>