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f84028a06242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5bc77576e44c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Carbreck,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a6b464399f49cb" /><Relationship Type="http://schemas.openxmlformats.org/officeDocument/2006/relationships/numbering" Target="/word/numbering.xml" Id="R4cb19130a0964a66" /><Relationship Type="http://schemas.openxmlformats.org/officeDocument/2006/relationships/settings" Target="/word/settings.xml" Id="R4719d8cdcb6a4961" /><Relationship Type="http://schemas.openxmlformats.org/officeDocument/2006/relationships/image" Target="/word/media/07836a35-f62b-42f4-9dc3-b3f4d7397234.png" Id="Rfb5bc77576e44cc0" /></Relationships>
</file>