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12a5331d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2fa7bb269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Carmunnock,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83b3ab0074ab6" /><Relationship Type="http://schemas.openxmlformats.org/officeDocument/2006/relationships/numbering" Target="/word/numbering.xml" Id="R82743802e82f47b0" /><Relationship Type="http://schemas.openxmlformats.org/officeDocument/2006/relationships/settings" Target="/word/settings.xml" Id="R7dceab8292b54d7a" /><Relationship Type="http://schemas.openxmlformats.org/officeDocument/2006/relationships/image" Target="/word/media/2bb26c60-8f5f-4e08-95cc-59c05392366a.png" Id="R62f2fa7bb2694aae" /></Relationships>
</file>