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59ab96ae9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86b532f9a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Sinclair,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cbd34b17a4956" /><Relationship Type="http://schemas.openxmlformats.org/officeDocument/2006/relationships/numbering" Target="/word/numbering.xml" Id="R23bd8601266446e9" /><Relationship Type="http://schemas.openxmlformats.org/officeDocument/2006/relationships/settings" Target="/word/settings.xml" Id="Rd01b043987e947bb" /><Relationship Type="http://schemas.openxmlformats.org/officeDocument/2006/relationships/image" Target="/word/media/083d922b-560e-44ff-9f97-b63d4d2c5627.png" Id="Rb7286b532f9a4f5d" /></Relationships>
</file>