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7d4f16708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4999533e4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Cefn-y-bedd,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83852a07b4c5d" /><Relationship Type="http://schemas.openxmlformats.org/officeDocument/2006/relationships/numbering" Target="/word/numbering.xml" Id="Rc580d9e8ab354877" /><Relationship Type="http://schemas.openxmlformats.org/officeDocument/2006/relationships/settings" Target="/word/settings.xml" Id="R35e612287b5f4b2a" /><Relationship Type="http://schemas.openxmlformats.org/officeDocument/2006/relationships/image" Target="/word/media/b03e3c3c-a5c8-4b96-9c08-b972fb0c4a5a.png" Id="Reec4999533e44375" /></Relationships>
</file>