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ab6ddc8d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2e34ef776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Chasetown,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2a862d494881" /><Relationship Type="http://schemas.openxmlformats.org/officeDocument/2006/relationships/numbering" Target="/word/numbering.xml" Id="R18f7004452bb4215" /><Relationship Type="http://schemas.openxmlformats.org/officeDocument/2006/relationships/settings" Target="/word/settings.xml" Id="R6e2d569703004641" /><Relationship Type="http://schemas.openxmlformats.org/officeDocument/2006/relationships/image" Target="/word/media/767a5280-a447-4de3-9179-ab9413671a40.png" Id="R3a62e34ef7764e98" /></Relationships>
</file>