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e7f9cf58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afb88ad2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Flats,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6f624bf19431c" /><Relationship Type="http://schemas.openxmlformats.org/officeDocument/2006/relationships/numbering" Target="/word/numbering.xml" Id="R88287e4555274cb7" /><Relationship Type="http://schemas.openxmlformats.org/officeDocument/2006/relationships/settings" Target="/word/settings.xml" Id="R6c7404de49d44da2" /><Relationship Type="http://schemas.openxmlformats.org/officeDocument/2006/relationships/image" Target="/word/media/65119c05-a8b5-43ea-a660-ed91f9bacc49.png" Id="R7632afb88ad24cb5" /></Relationships>
</file>