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bdfedec98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d2e82f3dd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Clapton,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e1f6a0b6b49ca" /><Relationship Type="http://schemas.openxmlformats.org/officeDocument/2006/relationships/numbering" Target="/word/numbering.xml" Id="R205c0e951ecb4be9" /><Relationship Type="http://schemas.openxmlformats.org/officeDocument/2006/relationships/settings" Target="/word/settings.xml" Id="R444c2fbea1d64d22" /><Relationship Type="http://schemas.openxmlformats.org/officeDocument/2006/relationships/image" Target="/word/media/f7345160-b2da-4824-ae4d-136447d06c46.png" Id="R3c3d2e82f3dd40e2" /></Relationships>
</file>