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38cd8d615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4df4985ec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Colchester,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295ccb84b466a" /><Relationship Type="http://schemas.openxmlformats.org/officeDocument/2006/relationships/numbering" Target="/word/numbering.xml" Id="R2f470ce832a14893" /><Relationship Type="http://schemas.openxmlformats.org/officeDocument/2006/relationships/settings" Target="/word/settings.xml" Id="Recf52b46abe243b5" /><Relationship Type="http://schemas.openxmlformats.org/officeDocument/2006/relationships/image" Target="/word/media/3ca08055-a000-4027-89ae-01fa40c6de99.png" Id="R9fc4df4985ec4e2b" /></Relationships>
</file>