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f28305027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a77f73ca4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Croo Taing,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b76645bdc4775" /><Relationship Type="http://schemas.openxmlformats.org/officeDocument/2006/relationships/numbering" Target="/word/numbering.xml" Id="Rb26ef8b6f0cb4f22" /><Relationship Type="http://schemas.openxmlformats.org/officeDocument/2006/relationships/settings" Target="/word/settings.xml" Id="Rdaaa0a7b8d9f404c" /><Relationship Type="http://schemas.openxmlformats.org/officeDocument/2006/relationships/image" Target="/word/media/a5823ee8-b80e-468b-975b-96f82577dc18.png" Id="R6bca77f73ca44349" /></Relationships>
</file>