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0caca6f0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af908e0bb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Discoyd,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368e186c94e22" /><Relationship Type="http://schemas.openxmlformats.org/officeDocument/2006/relationships/numbering" Target="/word/numbering.xml" Id="R3c20da87e2974714" /><Relationship Type="http://schemas.openxmlformats.org/officeDocument/2006/relationships/settings" Target="/word/settings.xml" Id="Rdc4f56eda1764e24" /><Relationship Type="http://schemas.openxmlformats.org/officeDocument/2006/relationships/image" Target="/word/media/2c7a5f9c-e3ec-4d5a-b3d7-f4f85863cdcc.png" Id="Re62af908e0bb4d8b" /></Relationships>
</file>