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b297a980c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cc2b6e190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Ditton Priors,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436d1152b41c5" /><Relationship Type="http://schemas.openxmlformats.org/officeDocument/2006/relationships/numbering" Target="/word/numbering.xml" Id="R005eb927530d4e12" /><Relationship Type="http://schemas.openxmlformats.org/officeDocument/2006/relationships/settings" Target="/word/settings.xml" Id="R9a499ec069a449ce" /><Relationship Type="http://schemas.openxmlformats.org/officeDocument/2006/relationships/image" Target="/word/media/30024960-4c42-42e7-b283-6f62d1e42177.png" Id="R8b0cc2b6e1904b23" /></Relationships>
</file>