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ab44f8128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f2f53e4b9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Doularg,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63e14369a47c3" /><Relationship Type="http://schemas.openxmlformats.org/officeDocument/2006/relationships/numbering" Target="/word/numbering.xml" Id="Rde1ca820fe3c42c5" /><Relationship Type="http://schemas.openxmlformats.org/officeDocument/2006/relationships/settings" Target="/word/settings.xml" Id="R2d835301b0af4f86" /><Relationship Type="http://schemas.openxmlformats.org/officeDocument/2006/relationships/image" Target="/word/media/3e3beb4c-9c97-442b-9106-28e58f5c8803.png" Id="R640f2f53e4b947c9" /></Relationships>
</file>