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32c6716c9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6abf16dc8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Droylesden,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adc0466d148d2" /><Relationship Type="http://schemas.openxmlformats.org/officeDocument/2006/relationships/numbering" Target="/word/numbering.xml" Id="Rbab4f7c7baf94f27" /><Relationship Type="http://schemas.openxmlformats.org/officeDocument/2006/relationships/settings" Target="/word/settings.xml" Id="R75b2e18394fc487e" /><Relationship Type="http://schemas.openxmlformats.org/officeDocument/2006/relationships/image" Target="/word/media/75581e58-79c6-4c69-ac85-ef0a2cb798dc.png" Id="R2716abf16dc846d2" /></Relationships>
</file>