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46ef6bd9b946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106d01f65d40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Dunstall, Staffordshire,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5e20deb5ed40d8" /><Relationship Type="http://schemas.openxmlformats.org/officeDocument/2006/relationships/numbering" Target="/word/numbering.xml" Id="R1978a4ac62ae4ca6" /><Relationship Type="http://schemas.openxmlformats.org/officeDocument/2006/relationships/settings" Target="/word/settings.xml" Id="R138a6868d1d046f1" /><Relationship Type="http://schemas.openxmlformats.org/officeDocument/2006/relationships/image" Target="/word/media/df44a348-1918-4bd3-9b2a-0fe5a3dbb197.png" Id="R32106d01f65d4070" /></Relationships>
</file>