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24e6a83b5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ce8a0251d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Spaniard,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3995b6f344a7f" /><Relationship Type="http://schemas.openxmlformats.org/officeDocument/2006/relationships/numbering" Target="/word/numbering.xml" Id="R76c372f6e91545c3" /><Relationship Type="http://schemas.openxmlformats.org/officeDocument/2006/relationships/settings" Target="/word/settings.xml" Id="R6281e2a239d54027" /><Relationship Type="http://schemas.openxmlformats.org/officeDocument/2006/relationships/image" Target="/word/media/3d6d845d-0d4c-47d0-8fce-a43e9e661dec.png" Id="Rc71ce8a0251d4a33" /></Relationships>
</file>