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85aa3b65f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a13adcd44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Stell Point,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23922ca8b494d" /><Relationship Type="http://schemas.openxmlformats.org/officeDocument/2006/relationships/numbering" Target="/word/numbering.xml" Id="R7c303058aa754e64" /><Relationship Type="http://schemas.openxmlformats.org/officeDocument/2006/relationships/settings" Target="/word/settings.xml" Id="R5b839e2863ff4bab" /><Relationship Type="http://schemas.openxmlformats.org/officeDocument/2006/relationships/image" Target="/word/media/ab84bf5e-8e27-486e-94e5-3c12e2218c59.png" Id="Rc67a13adcd444ca4" /></Relationships>
</file>