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cca316c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f276aab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Ewes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2eb5ec6514007" /><Relationship Type="http://schemas.openxmlformats.org/officeDocument/2006/relationships/numbering" Target="/word/numbering.xml" Id="R6ddc4a770ce94a16" /><Relationship Type="http://schemas.openxmlformats.org/officeDocument/2006/relationships/settings" Target="/word/settings.xml" Id="Rfd9f1cab14cf458b" /><Relationship Type="http://schemas.openxmlformats.org/officeDocument/2006/relationships/image" Target="/word/media/852a8279-3599-4561-a995-7afc608f73eb.png" Id="R5911f276aab0492d" /></Relationships>
</file>