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111f4d5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7183f31c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Felbridge,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4192b90d465a" /><Relationship Type="http://schemas.openxmlformats.org/officeDocument/2006/relationships/numbering" Target="/word/numbering.xml" Id="Rbb39912ca5cf4f06" /><Relationship Type="http://schemas.openxmlformats.org/officeDocument/2006/relationships/settings" Target="/word/settings.xml" Id="Ra159d6e9001e4033" /><Relationship Type="http://schemas.openxmlformats.org/officeDocument/2006/relationships/image" Target="/word/media/36fdb949-3d40-4e71-aa64-4ecaf4ce95ca.png" Id="Rceaa7183f31c4f02" /></Relationships>
</file>