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34ab679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1e33fc5e8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Felling,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11da352c4ad8" /><Relationship Type="http://schemas.openxmlformats.org/officeDocument/2006/relationships/numbering" Target="/word/numbering.xml" Id="Rfdbec9b1ca8b401f" /><Relationship Type="http://schemas.openxmlformats.org/officeDocument/2006/relationships/settings" Target="/word/settings.xml" Id="Rc3e68dc3c2be4ade" /><Relationship Type="http://schemas.openxmlformats.org/officeDocument/2006/relationships/image" Target="/word/media/247ae6dd-f0ef-4baa-8c3e-1824d6cb1265.png" Id="Rccc1e33fc5e84fcb" /></Relationships>
</file>