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867d1e5cc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3b09759c0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 Stanton,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42575225a43b0" /><Relationship Type="http://schemas.openxmlformats.org/officeDocument/2006/relationships/numbering" Target="/word/numbering.xml" Id="R289185021a604b2a" /><Relationship Type="http://schemas.openxmlformats.org/officeDocument/2006/relationships/settings" Target="/word/settings.xml" Id="Ra1d9e43c85014469" /><Relationship Type="http://schemas.openxmlformats.org/officeDocument/2006/relationships/image" Target="/word/media/badcafbc-1c71-43b6-b5df-646a788f8a81.png" Id="R8ea3b09759c04b4b" /></Relationships>
</file>