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ca0c0ea0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76f1b86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Port-on-Craig,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f1778503448e0" /><Relationship Type="http://schemas.openxmlformats.org/officeDocument/2006/relationships/numbering" Target="/word/numbering.xml" Id="R295fbf6c0f524298" /><Relationship Type="http://schemas.openxmlformats.org/officeDocument/2006/relationships/settings" Target="/word/settings.xml" Id="Rf74da1eefefa4b4f" /><Relationship Type="http://schemas.openxmlformats.org/officeDocument/2006/relationships/image" Target="/word/media/0d6c78c9-de37-4de1-b08a-41ff4e49a759.png" Id="R31fe76f1b86942ae" /></Relationships>
</file>