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ea8d67b0f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0803e628e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Flemington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87e4200964198" /><Relationship Type="http://schemas.openxmlformats.org/officeDocument/2006/relationships/numbering" Target="/word/numbering.xml" Id="R2e3c49fcff584ac8" /><Relationship Type="http://schemas.openxmlformats.org/officeDocument/2006/relationships/settings" Target="/word/settings.xml" Id="R207c8abce40a47bb" /><Relationship Type="http://schemas.openxmlformats.org/officeDocument/2006/relationships/image" Target="/word/media/3d4c7c43-b869-473b-a058-c92ba0536d56.png" Id="R37b0803e628e46cc" /></Relationships>
</file>