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95d01f5f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b89311cac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Welnetham,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79bb978249bd" /><Relationship Type="http://schemas.openxmlformats.org/officeDocument/2006/relationships/numbering" Target="/word/numbering.xml" Id="Ra8e2211d66514929" /><Relationship Type="http://schemas.openxmlformats.org/officeDocument/2006/relationships/settings" Target="/word/settings.xml" Id="R69f827fca2404fbe" /><Relationship Type="http://schemas.openxmlformats.org/officeDocument/2006/relationships/image" Target="/word/media/b98ab905-3d54-4e1c-8a5f-71f7fddbfd68.png" Id="Ra9eb89311cac4b0b" /></Relationships>
</file>