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259617bdf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1d8bca7a3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Grimsargh,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2e407afae470b" /><Relationship Type="http://schemas.openxmlformats.org/officeDocument/2006/relationships/numbering" Target="/word/numbering.xml" Id="Rd3866a45dd55480f" /><Relationship Type="http://schemas.openxmlformats.org/officeDocument/2006/relationships/settings" Target="/word/settings.xml" Id="Rc1e0df986d0f4830" /><Relationship Type="http://schemas.openxmlformats.org/officeDocument/2006/relationships/image" Target="/word/media/32199e2e-8e7f-46ad-93a7-33d62c627396.png" Id="R5361d8bca7a34ef6" /></Relationships>
</file>